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81" w:rsidRPr="00A22F56" w:rsidRDefault="009E3281" w:rsidP="00A22F56">
      <w:pPr>
        <w:shd w:val="clear" w:color="auto" w:fill="FFFFFF"/>
        <w:spacing w:line="360" w:lineRule="atLeast"/>
        <w:ind w:firstLine="709"/>
        <w:rPr>
          <w:rFonts w:eastAsia="Times New Roman"/>
          <w:color w:val="000000"/>
          <w:szCs w:val="28"/>
          <w:lang w:eastAsia="ru-RU"/>
        </w:rPr>
      </w:pPr>
      <w:r w:rsidRPr="00A22F56">
        <w:rPr>
          <w:szCs w:val="28"/>
        </w:rPr>
        <w:t xml:space="preserve">Новгородская областная нотариальная палата  информирует, что </w:t>
      </w:r>
      <w:r w:rsidRPr="00A22F56">
        <w:rPr>
          <w:bCs/>
          <w:szCs w:val="28"/>
        </w:rPr>
        <w:t>с</w:t>
      </w:r>
      <w:r w:rsidRPr="00A22F56">
        <w:rPr>
          <w:rFonts w:eastAsia="Times New Roman"/>
          <w:bCs/>
          <w:color w:val="000000"/>
          <w:szCs w:val="28"/>
          <w:lang w:eastAsia="ru-RU"/>
        </w:rPr>
        <w:t xml:space="preserve"> 01.05.2022 года</w:t>
      </w:r>
      <w:r w:rsidRPr="00A22F56">
        <w:rPr>
          <w:rFonts w:eastAsia="Times New Roman"/>
          <w:color w:val="000000"/>
          <w:szCs w:val="28"/>
          <w:lang w:eastAsia="ru-RU"/>
        </w:rPr>
        <w:t xml:space="preserve"> лица, проживавшие на территориях Украины, Донецкой Народной Республики и Луганской Народной Республики после 1 февраля 2022 года, </w:t>
      </w:r>
      <w:bookmarkStart w:id="0" w:name="_Hlk103700092"/>
      <w:r w:rsidRPr="00A22F56">
        <w:rPr>
          <w:rFonts w:eastAsia="Times New Roman"/>
          <w:color w:val="000000"/>
          <w:szCs w:val="28"/>
          <w:lang w:eastAsia="ru-RU"/>
        </w:rPr>
        <w:t>вынужденно покинувшие указанные территории и прибывшие на территорию Российской Федерации в экстренном массовом порядке</w:t>
      </w:r>
      <w:bookmarkEnd w:id="0"/>
      <w:r w:rsidRPr="00A22F56">
        <w:rPr>
          <w:rFonts w:eastAsia="Times New Roman"/>
          <w:color w:val="000000"/>
          <w:szCs w:val="28"/>
          <w:lang w:eastAsia="ru-RU"/>
        </w:rPr>
        <w:t>, освобождаются на 100% от взимания платы за оказание услуг правового и технического характера при совершении  следующих нотариальных действий:</w:t>
      </w:r>
    </w:p>
    <w:p w:rsidR="009E3281" w:rsidRPr="00A22F56" w:rsidRDefault="009E3281" w:rsidP="00A22F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tLeast"/>
        <w:ind w:left="0" w:firstLine="709"/>
        <w:rPr>
          <w:rFonts w:eastAsia="Times New Roman"/>
          <w:color w:val="000000"/>
          <w:szCs w:val="28"/>
          <w:lang w:eastAsia="ru-RU"/>
        </w:rPr>
      </w:pPr>
      <w:r w:rsidRPr="00A22F56">
        <w:rPr>
          <w:rFonts w:eastAsia="Times New Roman"/>
          <w:color w:val="000000"/>
          <w:szCs w:val="28"/>
          <w:lang w:eastAsia="ru-RU"/>
        </w:rPr>
        <w:t>свидетельствование верности копий личных документов вышеуказанных лиц— в одном экземпляре копии каждого такого документа;</w:t>
      </w:r>
    </w:p>
    <w:p w:rsidR="009E3281" w:rsidRPr="00A22F56" w:rsidRDefault="009E3281" w:rsidP="00A22F56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tLeast"/>
        <w:ind w:left="0" w:firstLine="709"/>
        <w:rPr>
          <w:rFonts w:eastAsia="Times New Roman"/>
          <w:color w:val="000000"/>
          <w:szCs w:val="28"/>
          <w:lang w:eastAsia="ru-RU"/>
        </w:rPr>
      </w:pPr>
      <w:r w:rsidRPr="00A22F56">
        <w:rPr>
          <w:rFonts w:eastAsia="Times New Roman"/>
          <w:color w:val="000000"/>
          <w:szCs w:val="28"/>
          <w:lang w:eastAsia="ru-RU"/>
        </w:rPr>
        <w:t xml:space="preserve">свидетельствование верности перевода, выполненного нотариусом, личных документов вышеуказанных лиц, </w:t>
      </w:r>
    </w:p>
    <w:p w:rsidR="009E3281" w:rsidRPr="00A22F56" w:rsidRDefault="009E3281" w:rsidP="00A22F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tLeast"/>
        <w:ind w:left="0" w:firstLine="709"/>
        <w:rPr>
          <w:rFonts w:eastAsia="Times New Roman"/>
          <w:color w:val="000000"/>
          <w:szCs w:val="28"/>
          <w:lang w:eastAsia="ru-RU"/>
        </w:rPr>
      </w:pPr>
      <w:r w:rsidRPr="00A22F56">
        <w:rPr>
          <w:rFonts w:eastAsia="Times New Roman"/>
          <w:color w:val="000000"/>
          <w:szCs w:val="28"/>
          <w:lang w:eastAsia="ru-RU"/>
        </w:rPr>
        <w:t>свидетельствование подлинности подписи переводчика на переводе личных документов вышеуказанных лиц.</w:t>
      </w:r>
    </w:p>
    <w:p w:rsidR="009E3281" w:rsidRPr="00A22F56" w:rsidRDefault="009E3281" w:rsidP="00A22F56">
      <w:pPr>
        <w:shd w:val="clear" w:color="auto" w:fill="FFFFFF"/>
        <w:spacing w:line="360" w:lineRule="atLeast"/>
        <w:ind w:left="360" w:firstLine="709"/>
        <w:rPr>
          <w:rFonts w:eastAsia="Times New Roman"/>
          <w:color w:val="000000"/>
          <w:szCs w:val="28"/>
          <w:lang w:eastAsia="ru-RU"/>
        </w:rPr>
      </w:pPr>
    </w:p>
    <w:p w:rsidR="009E3281" w:rsidRPr="00A22F56" w:rsidRDefault="009E3281" w:rsidP="00A22F56">
      <w:pPr>
        <w:autoSpaceDE w:val="0"/>
        <w:autoSpaceDN w:val="0"/>
        <w:adjustRightInd w:val="0"/>
        <w:spacing w:line="360" w:lineRule="atLeast"/>
        <w:ind w:firstLine="709"/>
        <w:rPr>
          <w:rFonts w:eastAsia="Times New Roman"/>
          <w:color w:val="000000"/>
          <w:szCs w:val="28"/>
          <w:lang w:eastAsia="ru-RU"/>
        </w:rPr>
      </w:pPr>
      <w:r w:rsidRPr="00A22F56">
        <w:rPr>
          <w:rFonts w:eastAsia="Times New Roman"/>
          <w:color w:val="000000"/>
          <w:szCs w:val="28"/>
          <w:lang w:eastAsia="ru-RU"/>
        </w:rPr>
        <w:t xml:space="preserve">При этом, обращаем внимание, что </w:t>
      </w:r>
      <w:r w:rsidRPr="00A22F56">
        <w:rPr>
          <w:rFonts w:eastAsia="Times New Roman"/>
          <w:color w:val="000000"/>
          <w:szCs w:val="28"/>
          <w:u w:val="single"/>
          <w:lang w:eastAsia="ru-RU"/>
        </w:rPr>
        <w:t>льгота не установлена</w:t>
      </w:r>
      <w:r w:rsidRPr="00A22F56">
        <w:rPr>
          <w:rFonts w:eastAsia="Times New Roman"/>
          <w:color w:val="000000"/>
          <w:szCs w:val="28"/>
          <w:lang w:eastAsia="ru-RU"/>
        </w:rPr>
        <w:t xml:space="preserve"> при оплате государственной пошлины за совершение нотариальных действий. Государственная пошлина, согласно ст. 333.24 Налогового Кодекса РФ,  взимается в следующих размерах: </w:t>
      </w:r>
    </w:p>
    <w:p w:rsidR="009E3281" w:rsidRPr="00A22F56" w:rsidRDefault="009E3281" w:rsidP="00A22F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tLeast"/>
        <w:ind w:left="0" w:firstLine="709"/>
        <w:rPr>
          <w:rFonts w:eastAsia="Times New Roman"/>
          <w:color w:val="000000"/>
          <w:szCs w:val="28"/>
          <w:lang w:eastAsia="ru-RU"/>
        </w:rPr>
      </w:pPr>
      <w:r w:rsidRPr="00A22F56">
        <w:rPr>
          <w:rFonts w:eastAsia="Times New Roman"/>
          <w:color w:val="000000"/>
          <w:szCs w:val="28"/>
          <w:lang w:eastAsia="ru-RU"/>
        </w:rPr>
        <w:t>свидетельствование верности копий документов – 10 руб. за 1 стр.</w:t>
      </w:r>
    </w:p>
    <w:p w:rsidR="009E3281" w:rsidRPr="00A22F56" w:rsidRDefault="009E3281" w:rsidP="00A22F56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tLeast"/>
        <w:ind w:left="0" w:firstLine="709"/>
        <w:rPr>
          <w:rFonts w:eastAsia="Times New Roman"/>
          <w:color w:val="000000"/>
          <w:szCs w:val="28"/>
          <w:lang w:eastAsia="ru-RU"/>
        </w:rPr>
      </w:pPr>
      <w:r w:rsidRPr="00A22F56">
        <w:rPr>
          <w:rFonts w:eastAsia="Times New Roman"/>
          <w:color w:val="000000"/>
          <w:szCs w:val="28"/>
          <w:lang w:eastAsia="ru-RU"/>
        </w:rPr>
        <w:t xml:space="preserve">свидетельствование верности перевода, выполненного нотариусом - 100 руб. за 1 стр. перевода документов </w:t>
      </w:r>
    </w:p>
    <w:p w:rsidR="009E3281" w:rsidRPr="00A22F56" w:rsidRDefault="009E3281" w:rsidP="00A22F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tLeast"/>
        <w:ind w:left="0" w:firstLine="709"/>
        <w:rPr>
          <w:rFonts w:eastAsia="Times New Roman"/>
          <w:color w:val="000000"/>
          <w:szCs w:val="28"/>
          <w:lang w:eastAsia="ru-RU"/>
        </w:rPr>
      </w:pPr>
      <w:r w:rsidRPr="00A22F56">
        <w:rPr>
          <w:rFonts w:eastAsia="Times New Roman"/>
          <w:color w:val="000000"/>
          <w:szCs w:val="28"/>
          <w:lang w:eastAsia="ru-RU"/>
        </w:rPr>
        <w:t>свидетельствование подлинности подписи переводчика на переводе документов - 100 руб.</w:t>
      </w:r>
    </w:p>
    <w:p w:rsidR="009E3281" w:rsidRPr="00A22F56" w:rsidRDefault="009E3281" w:rsidP="00A22F56">
      <w:pPr>
        <w:autoSpaceDE w:val="0"/>
        <w:autoSpaceDN w:val="0"/>
        <w:adjustRightInd w:val="0"/>
        <w:spacing w:line="360" w:lineRule="atLeast"/>
        <w:ind w:firstLine="709"/>
        <w:rPr>
          <w:rFonts w:eastAsia="Times New Roman"/>
          <w:color w:val="000000"/>
          <w:szCs w:val="28"/>
          <w:lang w:eastAsia="ru-RU"/>
        </w:rPr>
      </w:pPr>
    </w:p>
    <w:p w:rsidR="009E3281" w:rsidRPr="00A22F56" w:rsidRDefault="009E3281" w:rsidP="00A22F56">
      <w:pPr>
        <w:autoSpaceDE w:val="0"/>
        <w:autoSpaceDN w:val="0"/>
        <w:adjustRightInd w:val="0"/>
        <w:spacing w:line="360" w:lineRule="atLeast"/>
        <w:ind w:firstLine="709"/>
        <w:rPr>
          <w:szCs w:val="28"/>
          <w:u w:val="single"/>
        </w:rPr>
      </w:pPr>
      <w:r w:rsidRPr="00A22F56">
        <w:rPr>
          <w:rFonts w:eastAsia="Times New Roman"/>
          <w:color w:val="000000"/>
          <w:szCs w:val="28"/>
          <w:lang w:eastAsia="ru-RU"/>
        </w:rPr>
        <w:t>Вышеуказанная льгота по оплате услуг правового и технического характера установлена «Порядком определения предельного размера платы за оказание нотариусами услуг правового и технического характера", утвержденном Федеральной нотариальной палатой  и   предоставляется нотариусами до 1 июня 2022 г.</w:t>
      </w:r>
      <w:r w:rsidRPr="00A22F56">
        <w:rPr>
          <w:rFonts w:eastAsia="Times New Roman"/>
          <w:color w:val="000000"/>
          <w:szCs w:val="28"/>
          <w:u w:val="single"/>
          <w:lang w:eastAsia="ru-RU"/>
        </w:rPr>
        <w:t xml:space="preserve"> </w:t>
      </w:r>
    </w:p>
    <w:p w:rsidR="006A2B1B" w:rsidRPr="00A22F56" w:rsidRDefault="006A2B1B" w:rsidP="00A22F56">
      <w:pPr>
        <w:spacing w:line="360" w:lineRule="atLeast"/>
        <w:ind w:firstLine="709"/>
        <w:rPr>
          <w:szCs w:val="28"/>
        </w:rPr>
      </w:pPr>
    </w:p>
    <w:sectPr w:rsidR="006A2B1B" w:rsidRPr="00A22F56" w:rsidSect="0029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5471D"/>
    <w:multiLevelType w:val="multilevel"/>
    <w:tmpl w:val="B5EE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E3281"/>
    <w:rsid w:val="002920BE"/>
    <w:rsid w:val="006A2B1B"/>
    <w:rsid w:val="009E3281"/>
    <w:rsid w:val="00A22F56"/>
    <w:rsid w:val="00A427BC"/>
    <w:rsid w:val="00E4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81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Скворцова</dc:creator>
  <cp:lastModifiedBy>Пользователь Windows</cp:lastModifiedBy>
  <cp:revision>2</cp:revision>
  <cp:lastPrinted>2022-05-20T07:17:00Z</cp:lastPrinted>
  <dcterms:created xsi:type="dcterms:W3CDTF">2022-05-20T07:20:00Z</dcterms:created>
  <dcterms:modified xsi:type="dcterms:W3CDTF">2022-05-20T07:20:00Z</dcterms:modified>
</cp:coreProperties>
</file>